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  <w:bookmarkStart w:id="0" w:name="_GoBack"/>
      <w:bookmarkEnd w:id="0"/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r w:rsidR="00A3337F" w:rsidRPr="00866195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ՀԱՅԱՍՏԱՆԻ ՀԱՆՐԱՊԵՏՈՒԹՅԱՆ ՕՐԵՆՍԴՐՈՒԹՅԱՄԲ ՍԱՀՄԱՆՎԱԾ ԿԱՐԳՈՎ ՄԱՍՆԱԳԻՏԱԿԱՆ ԳՈՐԾՈՒՆԵՈՒԹՅԱՆ ԻՐԱՎՈՒՆՔ ՈՒՆԵՑՈՂ ՄԱՍՆԱԳԵՏՆԵՐԻ ՇԱՐՈՒՆԱԿԱԿԱՆ ՄԱՍՆԱԳԻՏԱԿԱՆ ԶԱՐԳԱՑՄԱՆ ԿԱԶՄԱԿԵՐՊՄԱՆ ԵՎ ՀԱՎԱՍՏԱԳՐՄԱՆ ՀՆԳԱՄՅԱ ԺԱՄԱՆԱԿԱՑՈՒՅՑԸ ՀԱՍՏԱՏԵԼՈՒ ՄԱՍԻՆ</w:t>
      </w: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ԿԱՌԱՎԱՐՈՒԹՅԱՆ ՈՐՈՇՄԱՆ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Անհրաժեշտությունը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  <w:lang w:val="hy-AM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վարչապետի 2023 թվականի </w:t>
      </w:r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434825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337F">
        <w:rPr>
          <w:rFonts w:ascii="GHEA Grapalat" w:hAnsi="GHEA Grapalat" w:cs="GHEA Grapalat"/>
          <w:bCs/>
          <w:sz w:val="24"/>
          <w:szCs w:val="24"/>
        </w:rPr>
        <w:t>24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</w:rPr>
        <w:t>միջոցառումը կատարելու անհրաժեշտությամբ</w:t>
      </w:r>
      <w:r>
        <w:rPr>
          <w:rFonts w:ascii="GHEA Grapalat" w:hAnsi="GHEA Grapalat"/>
          <w:bCs/>
          <w:iCs/>
          <w:sz w:val="24"/>
          <w:szCs w:val="24"/>
          <w:lang w:val="hy-AM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>Ընթացիկ իրավիճակը և իրավական ակտի ընդունման անհրաժեշտությունը</w:t>
      </w:r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կառավարության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թվականի նոյեմբերի 18-ի Հայաստանի Հանրապետության կառավարության 2021-2026 թվականների գործունեության միջոցառումների ծրագիրը հաստատելու մասին N 1902-Լ </w:t>
      </w:r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որոշման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r>
        <w:rPr>
          <w:rFonts w:ascii="GHEA Grapalat" w:hAnsi="GHEA Grapalat" w:cs="Arial"/>
          <w:sz w:val="24"/>
          <w:szCs w:val="24"/>
        </w:rPr>
        <w:t xml:space="preserve">Քաղաքաշինության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16-րդ հոդվածի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</w:t>
      </w:r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մասի «</w:t>
      </w:r>
      <w:r w:rsidR="0039097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» կետ</w:t>
      </w:r>
      <w:r>
        <w:rPr>
          <w:rFonts w:ascii="GHEA Grapalat" w:hAnsi="GHEA Grapalat"/>
          <w:sz w:val="24"/>
          <w:szCs w:val="24"/>
        </w:rPr>
        <w:t xml:space="preserve">ի </w:t>
      </w:r>
      <w:r>
        <w:rPr>
          <w:rFonts w:ascii="GHEA Grapalat" w:hAnsi="GHEA Grapalat" w:cs="Arial"/>
          <w:sz w:val="24"/>
          <w:szCs w:val="24"/>
          <w:lang w:val="fr-FR"/>
        </w:rPr>
        <w:t>համաձայն՝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ինչև սույն օրենքն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(այսուհետ՝ Օրենք)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ուժի մեջ մտնելը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(2023 թվականի դեկտեմբերի 17) </w:t>
      </w:r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 Հանրապետության կառավարությունը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պետք է հաստատի </w:t>
      </w:r>
      <w:r w:rsidR="00390973">
        <w:rPr>
          <w:rFonts w:ascii="GHEA Grapalat" w:eastAsia="Times New Roman" w:hAnsi="GHEA Grapalat"/>
          <w:bCs/>
          <w:color w:val="000000"/>
          <w:sz w:val="24"/>
          <w:szCs w:val="24"/>
        </w:rPr>
        <w:t>Հայաստանի Հ</w:t>
      </w:r>
      <w:r w:rsidR="00390973" w:rsidRPr="00390973">
        <w:rPr>
          <w:rFonts w:ascii="GHEA Grapalat" w:eastAsia="Times New Roman" w:hAnsi="GHEA Grapalat"/>
          <w:bCs/>
          <w:color w:val="000000"/>
          <w:sz w:val="24"/>
          <w:szCs w:val="24"/>
        </w:rPr>
        <w:t xml:space="preserve">անրապետության օրենսդրությամբ սահմանված կարգով մասնագիտական </w:t>
      </w:r>
      <w:r w:rsidR="00390973" w:rsidRPr="00390973">
        <w:rPr>
          <w:rFonts w:ascii="GHEA Grapalat" w:eastAsia="Times New Roman" w:hAnsi="GHEA Grapalat"/>
          <w:bCs/>
          <w:color w:val="000000"/>
          <w:sz w:val="24"/>
          <w:szCs w:val="24"/>
        </w:rPr>
        <w:lastRenderedPageBreak/>
        <w:t>գործունեության իրավունք ունեցող մասնագետների շարունակական մասնագ</w:t>
      </w:r>
      <w:r w:rsidR="00390973">
        <w:rPr>
          <w:rFonts w:ascii="GHEA Grapalat" w:eastAsia="Times New Roman" w:hAnsi="GHEA Grapalat"/>
          <w:bCs/>
          <w:color w:val="000000"/>
          <w:sz w:val="24"/>
          <w:szCs w:val="24"/>
        </w:rPr>
        <w:t>իտական զարգացման կազմակերպման և</w:t>
      </w:r>
      <w:r w:rsidR="00390973" w:rsidRPr="00390973">
        <w:rPr>
          <w:rFonts w:ascii="GHEA Grapalat" w:eastAsia="Times New Roman" w:hAnsi="GHEA Grapalat"/>
          <w:bCs/>
          <w:color w:val="000000"/>
          <w:sz w:val="24"/>
          <w:szCs w:val="24"/>
        </w:rPr>
        <w:t xml:space="preserve"> հավաստագրման հնգամյա ժամանակացույցը</w:t>
      </w:r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4C6824" w:rsidRDefault="002028CB" w:rsidP="00141D4C">
      <w:pPr>
        <w:spacing w:after="0" w:line="360" w:lineRule="auto"/>
        <w:ind w:firstLine="720"/>
        <w:jc w:val="both"/>
        <w:rPr>
          <w:rFonts w:ascii="GHEA Grapalat" w:hAnsi="GHEA Grapalat" w:cs="Arial"/>
          <w:sz w:val="24"/>
          <w:szCs w:val="24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 ընդունման անհրաժեշտությունը պայմանավորված է</w:t>
      </w:r>
      <w:r w:rsidR="00821A8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821A83" w:rsidRPr="0077281A">
        <w:rPr>
          <w:rFonts w:ascii="GHEA Grapalat" w:hAnsi="GHEA Grapalat"/>
          <w:sz w:val="24"/>
          <w:szCs w:val="24"/>
          <w:lang w:val="hy-AM"/>
        </w:rPr>
        <w:t>«</w:t>
      </w:r>
      <w:r w:rsidR="00821A83">
        <w:rPr>
          <w:rFonts w:ascii="GHEA Grapalat" w:hAnsi="GHEA Grapalat" w:cs="Arial"/>
          <w:sz w:val="24"/>
          <w:szCs w:val="24"/>
        </w:rPr>
        <w:t xml:space="preserve">Քաղաքաշինության </w:t>
      </w:r>
      <w:r w:rsidR="00821A83"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="00821A83"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="00821A83">
        <w:rPr>
          <w:rFonts w:ascii="GHEA Grapalat" w:hAnsi="GHEA Grapalat" w:cs="Arial"/>
          <w:sz w:val="24"/>
          <w:szCs w:val="24"/>
          <w:lang w:val="hy-AM"/>
        </w:rPr>
        <w:t xml:space="preserve">օրենքի </w:t>
      </w:r>
      <w:r w:rsidR="00390973">
        <w:rPr>
          <w:rFonts w:ascii="GHEA Grapalat" w:hAnsi="GHEA Grapalat" w:cs="Arial"/>
          <w:sz w:val="24"/>
          <w:szCs w:val="24"/>
        </w:rPr>
        <w:t>11.2</w:t>
      </w:r>
      <w:r w:rsidR="00821A83">
        <w:rPr>
          <w:rFonts w:ascii="GHEA Grapalat" w:hAnsi="GHEA Grapalat" w:cs="Arial"/>
          <w:sz w:val="24"/>
          <w:szCs w:val="24"/>
        </w:rPr>
        <w:t>.-րդ հոդվածի պահանջով, որ</w:t>
      </w:r>
      <w:r w:rsidR="00141D4C">
        <w:rPr>
          <w:rFonts w:ascii="GHEA Grapalat" w:hAnsi="GHEA Grapalat" w:cs="Arial"/>
          <w:sz w:val="24"/>
          <w:szCs w:val="24"/>
        </w:rPr>
        <w:t>ի</w:t>
      </w:r>
      <w:r w:rsidR="004C6824">
        <w:rPr>
          <w:rFonts w:ascii="GHEA Grapalat" w:hAnsi="GHEA Grapalat" w:cs="Arial"/>
          <w:sz w:val="24"/>
          <w:szCs w:val="24"/>
        </w:rPr>
        <w:t xml:space="preserve"> համաձայն</w:t>
      </w:r>
      <w:r w:rsidR="00141D4C">
        <w:rPr>
          <w:rFonts w:ascii="GHEA Grapalat" w:hAnsi="GHEA Grapalat" w:cs="Arial"/>
          <w:sz w:val="24"/>
          <w:szCs w:val="24"/>
        </w:rPr>
        <w:t xml:space="preserve"> </w:t>
      </w:r>
      <w:r w:rsidR="004C6824" w:rsidRPr="004C6824">
        <w:rPr>
          <w:rFonts w:ascii="GHEA Grapalat" w:hAnsi="GHEA Grapalat" w:cs="Arial"/>
          <w:sz w:val="24"/>
          <w:szCs w:val="24"/>
        </w:rPr>
        <w:t>քաղաքաշինության բնագավառի պետական կառավարման մարմինը պետք է իրականացնի</w:t>
      </w:r>
      <w:r w:rsidR="004C6824">
        <w:rPr>
          <w:rFonts w:ascii="GHEA Grapalat" w:hAnsi="GHEA Grapalat" w:cs="Arial"/>
          <w:sz w:val="24"/>
          <w:szCs w:val="24"/>
        </w:rPr>
        <w:t xml:space="preserve"> ք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աղաքաշինության բնագավառում գործունեության տեսակներին համապատասխան պատասխանատու մասնագետների </w:t>
      </w:r>
      <w:r w:rsidR="004C6824">
        <w:rPr>
          <w:rFonts w:ascii="GHEA Grapalat" w:hAnsi="GHEA Grapalat" w:cs="Arial"/>
          <w:sz w:val="24"/>
          <w:szCs w:val="24"/>
        </w:rPr>
        <w:t xml:space="preserve">շարունակական մասնագիտական զարգացում (այսուհետ՝ </w:t>
      </w:r>
      <w:r w:rsidR="004C6824" w:rsidRPr="004C6824">
        <w:rPr>
          <w:rFonts w:ascii="GHEA Grapalat" w:hAnsi="GHEA Grapalat" w:cs="Arial"/>
          <w:sz w:val="24"/>
          <w:szCs w:val="24"/>
        </w:rPr>
        <w:t>ՇՄԶ</w:t>
      </w:r>
      <w:r w:rsidR="004C6824">
        <w:rPr>
          <w:rFonts w:ascii="GHEA Grapalat" w:hAnsi="GHEA Grapalat" w:cs="Arial"/>
          <w:sz w:val="24"/>
          <w:szCs w:val="24"/>
        </w:rPr>
        <w:t>)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 ապահովող միջոցառումների պլանավորում</w:t>
      </w:r>
      <w:r w:rsidR="00141D4C" w:rsidRPr="004C6824">
        <w:rPr>
          <w:rFonts w:ascii="GHEA Grapalat" w:hAnsi="GHEA Grapalat" w:cs="Arial"/>
          <w:sz w:val="24"/>
          <w:szCs w:val="24"/>
        </w:rPr>
        <w:t xml:space="preserve">: Այն անհրաժեշտ է </w:t>
      </w:r>
      <w:r w:rsidR="00F06BC2">
        <w:rPr>
          <w:rFonts w:ascii="GHEA Grapalat" w:hAnsi="GHEA Grapalat" w:cs="Arial"/>
          <w:sz w:val="24"/>
          <w:szCs w:val="24"/>
        </w:rPr>
        <w:t xml:space="preserve">Օրենքի կիրարկման և </w:t>
      </w:r>
      <w:r w:rsidR="00F06BC2" w:rsidRPr="004C6824">
        <w:rPr>
          <w:rFonts w:ascii="GHEA Grapalat" w:hAnsi="GHEA Grapalat" w:cs="Arial"/>
          <w:sz w:val="24"/>
          <w:szCs w:val="24"/>
        </w:rPr>
        <w:t xml:space="preserve">քաղաքաշինության բնագավառում մասնագիտական գործունեություն իրականացնող ֆիզիկական անձանց մասնագիտական կարողությունների, ունակությունների և հմտությունների </w:t>
      </w:r>
      <w:r w:rsidR="0090694C">
        <w:rPr>
          <w:rFonts w:ascii="GHEA Grapalat" w:hAnsi="GHEA Grapalat" w:cs="Arial"/>
          <w:sz w:val="24"/>
          <w:szCs w:val="24"/>
        </w:rPr>
        <w:t>շ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արունակական մասնագիտական </w:t>
      </w:r>
      <w:r w:rsidR="004C6824">
        <w:rPr>
          <w:rFonts w:ascii="GHEA Grapalat" w:hAnsi="GHEA Grapalat" w:cs="Arial"/>
          <w:sz w:val="24"/>
          <w:szCs w:val="24"/>
        </w:rPr>
        <w:t>զարգացման գործընթացի անընդհատությունն ապահովելու համար</w:t>
      </w:r>
      <w:r w:rsidR="0090694C">
        <w:rPr>
          <w:rFonts w:ascii="GHEA Grapalat" w:hAnsi="GHEA Grapalat" w:cs="Arial"/>
          <w:sz w:val="24"/>
          <w:szCs w:val="24"/>
        </w:rPr>
        <w:t>:</w:t>
      </w:r>
      <w:r w:rsidR="004C6824" w:rsidRPr="004C6824">
        <w:rPr>
          <w:rFonts w:ascii="GHEA Grapalat" w:hAnsi="GHEA Grapalat" w:cs="Arial"/>
          <w:sz w:val="24"/>
          <w:szCs w:val="24"/>
        </w:rPr>
        <w:t xml:space="preserve"> </w:t>
      </w: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2561AC" w:rsidRDefault="008F362F" w:rsidP="00AC655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8F362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Շարունակական մասնագիտական զարգացումն</w:t>
      </w:r>
      <w:r w:rsidRPr="008F362F">
        <w:rPr>
          <w:rFonts w:cs="Calibri"/>
          <w:b/>
          <w:bCs/>
          <w:color w:val="000000"/>
          <w:sz w:val="24"/>
          <w:szCs w:val="24"/>
          <w:shd w:val="clear" w:color="auto" w:fill="FFFFFF"/>
        </w:rPr>
        <w:t> </w:t>
      </w:r>
      <w:r w:rsidRPr="008F362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իրականացվում է անընդհատության և բազմաձևության սկզբունքների համակցմամբ` Հայաստանի Հանրապետության օրենսդրությամբ սահմանված կարգով</w:t>
      </w:r>
      <w:r w:rsidR="002561AC" w:rsidRPr="008F362F">
        <w:rPr>
          <w:rFonts w:ascii="GHEA Grapalat" w:hAnsi="GHEA Grapalat"/>
          <w:sz w:val="24"/>
          <w:szCs w:val="24"/>
        </w:rPr>
        <w:t>:</w:t>
      </w:r>
    </w:p>
    <w:p w:rsidR="002534E4" w:rsidRPr="002534E4" w:rsidRDefault="002534E4" w:rsidP="00AC6557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5429CC">
        <w:rPr>
          <w:rFonts w:ascii="GHEA Grapalat" w:hAnsi="GHEA Grapalat"/>
          <w:sz w:val="24"/>
          <w:szCs w:val="24"/>
          <w:lang w:val="hy-AM"/>
        </w:rPr>
        <w:t>Ներկայումս Հայաստանի Հանրապետությունում չի իրականացվում քաղաքաշինության բնագավառում շարունակական մասնագիտական զարգացման օբյեկտիվ և արդյունավետ համակարգ, չի իրականացվում մասնագետների որակական մակարդակի գնահատման գործընթաց</w:t>
      </w:r>
      <w:r>
        <w:rPr>
          <w:rFonts w:ascii="GHEA Grapalat" w:hAnsi="GHEA Grapalat"/>
          <w:sz w:val="24"/>
          <w:szCs w:val="24"/>
        </w:rPr>
        <w:t>:</w:t>
      </w:r>
    </w:p>
    <w:p w:rsidR="005F646A" w:rsidRDefault="005F646A" w:rsidP="008F362F">
      <w:pPr>
        <w:pStyle w:val="NormalWeb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shd w:val="clear" w:color="auto" w:fill="FFFFFF"/>
        </w:rPr>
      </w:pPr>
      <w:r>
        <w:rPr>
          <w:rFonts w:ascii="GHEA Grapalat" w:hAnsi="GHEA Grapalat"/>
          <w:shd w:val="clear" w:color="auto" w:fill="FFFFFF"/>
          <w:lang w:val="en-US"/>
        </w:rPr>
        <w:t xml:space="preserve">    </w:t>
      </w:r>
      <w:r w:rsidRPr="00085A19">
        <w:rPr>
          <w:rFonts w:ascii="GHEA Grapalat" w:hAnsi="GHEA Grapalat"/>
          <w:shd w:val="clear" w:color="auto" w:fill="FFFFFF"/>
        </w:rPr>
        <w:t xml:space="preserve">Ժամանակացույցի հիմնական </w:t>
      </w:r>
      <w:r>
        <w:rPr>
          <w:rFonts w:ascii="GHEA Grapalat" w:hAnsi="GHEA Grapalat"/>
          <w:shd w:val="clear" w:color="auto" w:fill="FFFFFF"/>
        </w:rPr>
        <w:t>նպատակն է ապահովել</w:t>
      </w:r>
      <w:r w:rsidRPr="00085A19">
        <w:rPr>
          <w:rFonts w:ascii="GHEA Grapalat" w:hAnsi="GHEA Grapalat"/>
          <w:shd w:val="clear" w:color="auto" w:fill="FFFFFF"/>
        </w:rPr>
        <w:t xml:space="preserve"> քաղաքաշինության բնագավառում գործունեություն իրականացնող պատասխանատու մասնագետների կանոնակարգված ՇՄԶ </w:t>
      </w:r>
      <w:r w:rsidRPr="00085A19">
        <w:rPr>
          <w:rFonts w:ascii="GHEA Grapalat" w:hAnsi="GHEA Grapalat"/>
          <w:lang w:val="en"/>
        </w:rPr>
        <w:t>կազմակերպ</w:t>
      </w:r>
      <w:r>
        <w:rPr>
          <w:rFonts w:ascii="GHEA Grapalat" w:hAnsi="GHEA Grapalat"/>
          <w:lang w:val="en"/>
        </w:rPr>
        <w:t>ման</w:t>
      </w:r>
      <w:r w:rsidRPr="00085A19">
        <w:rPr>
          <w:rFonts w:ascii="GHEA Grapalat" w:hAnsi="GHEA Grapalat"/>
          <w:lang w:val="en"/>
        </w:rPr>
        <w:t xml:space="preserve"> </w:t>
      </w:r>
      <w:r>
        <w:rPr>
          <w:rFonts w:ascii="GHEA Grapalat" w:hAnsi="GHEA Grapalat"/>
          <w:lang w:val="en"/>
        </w:rPr>
        <w:t>և</w:t>
      </w:r>
      <w:r w:rsidRPr="00085A19">
        <w:rPr>
          <w:rFonts w:ascii="GHEA Grapalat" w:hAnsi="GHEA Grapalat"/>
          <w:lang w:val="en"/>
        </w:rPr>
        <w:t xml:space="preserve"> հավաստագրմ</w:t>
      </w:r>
      <w:r>
        <w:rPr>
          <w:rFonts w:ascii="GHEA Grapalat" w:hAnsi="GHEA Grapalat"/>
          <w:lang w:val="en"/>
        </w:rPr>
        <w:t>ա</w:t>
      </w:r>
      <w:r w:rsidRPr="00085A19">
        <w:rPr>
          <w:rFonts w:ascii="GHEA Grapalat" w:hAnsi="GHEA Grapalat"/>
          <w:lang w:val="en"/>
        </w:rPr>
        <w:t>ն</w:t>
      </w:r>
      <w:r>
        <w:rPr>
          <w:rFonts w:ascii="GHEA Grapalat" w:hAnsi="GHEA Grapalat"/>
          <w:lang w:val="en"/>
        </w:rPr>
        <w:t xml:space="preserve"> իրականացումը</w:t>
      </w:r>
      <w:r w:rsidRPr="00085A19">
        <w:rPr>
          <w:rFonts w:ascii="GHEA Grapalat" w:hAnsi="GHEA Grapalat"/>
          <w:lang w:val="en"/>
        </w:rPr>
        <w:t>:</w:t>
      </w:r>
      <w:r w:rsidRPr="00085A19">
        <w:rPr>
          <w:rFonts w:ascii="GHEA Grapalat" w:hAnsi="GHEA Grapalat"/>
          <w:shd w:val="clear" w:color="auto" w:fill="FFFFFF"/>
        </w:rPr>
        <w:t xml:space="preserve"> </w:t>
      </w:r>
    </w:p>
    <w:p w:rsidR="008F362F" w:rsidRPr="008F362F" w:rsidRDefault="005F646A" w:rsidP="008F362F">
      <w:pPr>
        <w:pStyle w:val="NormalWeb"/>
        <w:shd w:val="clear" w:color="auto" w:fill="FFFFFF"/>
        <w:spacing w:before="0" w:beforeAutospacing="0" w:after="0" w:afterAutospacing="0" w:line="360" w:lineRule="auto"/>
        <w:ind w:firstLine="374"/>
        <w:jc w:val="both"/>
        <w:rPr>
          <w:rFonts w:ascii="GHEA Grapalat" w:hAnsi="GHEA Grapalat"/>
          <w:lang w:val="en"/>
        </w:rPr>
      </w:pPr>
      <w:r>
        <w:rPr>
          <w:rFonts w:ascii="GHEA Grapalat" w:hAnsi="GHEA Grapalat"/>
          <w:shd w:val="clear" w:color="auto" w:fill="FFFFFF"/>
          <w:lang w:val="en-US"/>
        </w:rPr>
        <w:t xml:space="preserve">    </w:t>
      </w:r>
      <w:r w:rsidR="007C05C4">
        <w:rPr>
          <w:rFonts w:ascii="GHEA Grapalat" w:hAnsi="GHEA Grapalat"/>
          <w:lang w:val="en"/>
        </w:rPr>
        <w:t xml:space="preserve">Նախատեսվում է </w:t>
      </w:r>
      <w:r w:rsidR="008F362F">
        <w:rPr>
          <w:rFonts w:ascii="GHEA Grapalat" w:hAnsi="GHEA Grapalat"/>
          <w:lang w:val="en"/>
        </w:rPr>
        <w:t>ՇՄԶ անընդհատությունն ապահովել</w:t>
      </w:r>
      <w:r w:rsidR="008F362F" w:rsidRPr="008F362F">
        <w:rPr>
          <w:rFonts w:ascii="GHEA Grapalat" w:hAnsi="GHEA Grapalat"/>
          <w:lang w:val="en"/>
        </w:rPr>
        <w:t xml:space="preserve"> յուրաքանչյուր հնգամյա շրջափուլով` այդ տարիների ընթացքում իրականացված մասնագիտական գործունեության, ինչպես նաև ձեռք բերված գիտելիքների և մասնագիտական հմտությունների գնահատման հիման վրա:</w:t>
      </w:r>
      <w:r w:rsidR="00300011">
        <w:rPr>
          <w:rFonts w:ascii="GHEA Grapalat" w:hAnsi="GHEA Grapalat"/>
          <w:lang w:val="en"/>
        </w:rPr>
        <w:t xml:space="preserve"> Նախագծով տրվել են պատասխանատու մասնագետների ՇՄԶ կազմակերպման և հավաստագրման գործընթացի ընդհանրական մոտեցումներ:</w:t>
      </w:r>
      <w:r w:rsidR="008F362F" w:rsidRPr="008F362F">
        <w:rPr>
          <w:rFonts w:ascii="GHEA Grapalat" w:hAnsi="GHEA Grapalat"/>
          <w:lang w:val="en"/>
        </w:rPr>
        <w:t xml:space="preserve"> Ձեռք բերված գիտելիքների և մասնագիտական հմտությունների յուրաքանչյուր հնգամյա փուլի համար շնորհվ</w:t>
      </w:r>
      <w:r w:rsidR="008F362F">
        <w:rPr>
          <w:rFonts w:ascii="GHEA Grapalat" w:hAnsi="GHEA Grapalat"/>
          <w:lang w:val="en"/>
        </w:rPr>
        <w:t>ելու</w:t>
      </w:r>
      <w:r w:rsidR="008F362F" w:rsidRPr="008F362F">
        <w:rPr>
          <w:rFonts w:ascii="GHEA Grapalat" w:hAnsi="GHEA Grapalat"/>
          <w:lang w:val="en"/>
        </w:rPr>
        <w:t xml:space="preserve"> են ՇՄԶ </w:t>
      </w:r>
      <w:r w:rsidR="008F362F" w:rsidRPr="008F362F">
        <w:rPr>
          <w:rFonts w:ascii="GHEA Grapalat" w:hAnsi="GHEA Grapalat"/>
          <w:lang w:val="en"/>
        </w:rPr>
        <w:lastRenderedPageBreak/>
        <w:t>կրեդիտներ: ՇՄԶ տեսակները քաղաքաշինության բնագավառի պետական կառավարման մարմնի սահմանած կարգով կարող են իրականացնել տեղական, օտարերկրյա և (կամ) միջազգային կազմակերպությունները</w:t>
      </w:r>
      <w:r w:rsidR="000F4D0B">
        <w:rPr>
          <w:rFonts w:ascii="GHEA Grapalat" w:hAnsi="GHEA Grapalat"/>
          <w:lang w:val="en"/>
        </w:rPr>
        <w:t>:</w:t>
      </w:r>
    </w:p>
    <w:p w:rsidR="000F4D0B" w:rsidRDefault="000F4D0B" w:rsidP="00085A19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color w:val="000000"/>
          <w:lang w:val="hy-AM"/>
        </w:rPr>
      </w:pPr>
      <w:r w:rsidRPr="00507A5F">
        <w:rPr>
          <w:rFonts w:ascii="GHEA Grapalat" w:hAnsi="GHEA Grapalat"/>
          <w:color w:val="000000"/>
        </w:rPr>
        <w:t xml:space="preserve">Միջոցառման ծրագիրն ընտրվում է, ըստ  թիրախային լսարանի </w:t>
      </w:r>
      <w:r w:rsidRPr="00507A5F">
        <w:rPr>
          <w:rFonts w:ascii="GHEA Grapalat" w:hAnsi="GHEA Grapalat"/>
          <w:color w:val="000000"/>
          <w:lang w:val="hy-AM"/>
        </w:rPr>
        <w:t xml:space="preserve">շարունակական մասնագիտական զարգացման </w:t>
      </w:r>
      <w:r w:rsidRPr="00507A5F">
        <w:rPr>
          <w:rFonts w:ascii="GHEA Grapalat" w:hAnsi="GHEA Grapalat"/>
          <w:color w:val="000000"/>
        </w:rPr>
        <w:t>կարիքների</w:t>
      </w:r>
      <w:r>
        <w:rPr>
          <w:rFonts w:ascii="GHEA Grapalat" w:hAnsi="GHEA Grapalat"/>
          <w:color w:val="000000"/>
          <w:lang w:val="en-US"/>
        </w:rPr>
        <w:t xml:space="preserve">: </w:t>
      </w:r>
      <w:r w:rsidRPr="00507A5F">
        <w:rPr>
          <w:rFonts w:ascii="GHEA Grapalat" w:hAnsi="GHEA Grapalat"/>
          <w:color w:val="000000"/>
        </w:rPr>
        <w:t xml:space="preserve">Թիրախային լսարանի կարիքի ձևավորման </w:t>
      </w:r>
      <w:r>
        <w:rPr>
          <w:rFonts w:ascii="GHEA Grapalat" w:hAnsi="GHEA Grapalat"/>
          <w:color w:val="000000"/>
          <w:lang w:val="hy-AM"/>
        </w:rPr>
        <w:t>նպատակով մ</w:t>
      </w:r>
      <w:r w:rsidRPr="00507A5F">
        <w:rPr>
          <w:rFonts w:ascii="GHEA Grapalat" w:hAnsi="GHEA Grapalat"/>
          <w:color w:val="000000"/>
          <w:lang w:val="hy-AM"/>
        </w:rPr>
        <w:t xml:space="preserve">իջոցառման կազմակերպիչն իրականացնում է ՇՄԶ </w:t>
      </w:r>
      <w:r>
        <w:rPr>
          <w:rFonts w:ascii="GHEA Grapalat" w:hAnsi="GHEA Grapalat"/>
          <w:color w:val="000000"/>
          <w:lang w:val="hy-AM"/>
        </w:rPr>
        <w:t>կարիքների վերհանում և գնահատում:</w:t>
      </w:r>
      <w:r w:rsidRPr="00507A5F">
        <w:rPr>
          <w:rFonts w:ascii="GHEA Grapalat" w:hAnsi="GHEA Grapalat"/>
          <w:color w:val="000000"/>
          <w:lang w:val="hy-AM"/>
        </w:rPr>
        <w:t xml:space="preserve"> </w:t>
      </w:r>
    </w:p>
    <w:p w:rsidR="009977A4" w:rsidRPr="005F646A" w:rsidRDefault="002534E4" w:rsidP="005F646A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eastAsia="Calibri" w:hAnsi="GHEA Grapalat"/>
          <w:lang w:val="hy-AM"/>
        </w:rPr>
      </w:pPr>
      <w:r w:rsidRPr="005429CC">
        <w:rPr>
          <w:rFonts w:ascii="GHEA Grapalat" w:eastAsia="Calibri" w:hAnsi="GHEA Grapalat"/>
          <w:lang w:val="hy-AM"/>
        </w:rPr>
        <w:t>Նախագծի մշակումը պայմանավորված է Հայաստանի Հանրապետությունում միջազգային չափանիշներին համապատասխանող քաղաքաշինության բնագավառում պատասխանատու մասնագետների</w:t>
      </w:r>
      <w:r>
        <w:rPr>
          <w:rFonts w:ascii="GHEA Grapalat" w:eastAsia="Calibri" w:hAnsi="GHEA Grapalat"/>
          <w:lang w:val="hy-AM"/>
        </w:rPr>
        <w:t xml:space="preserve"> </w:t>
      </w:r>
      <w:r w:rsidRPr="005429CC">
        <w:rPr>
          <w:rFonts w:ascii="GHEA Grapalat" w:eastAsia="Calibri" w:hAnsi="GHEA Grapalat"/>
          <w:lang w:val="hy-AM"/>
        </w:rPr>
        <w:t>ՇՄԶ համակարգի ներդրման միջոցով մասնագետների ունակությունների և գիտելիքների բարձրացման և կապալառու կազմակերպություններում մասնագիտական ծառայությունների որակի անընդհատ բարելավման անհրաժեշտությամբ:</w:t>
      </w:r>
      <w:r w:rsidR="009977A4" w:rsidRPr="00E843A6">
        <w:rPr>
          <w:rFonts w:ascii="GHEA Grapalat" w:hAnsi="GHEA Grapalat"/>
          <w:color w:val="FF0000"/>
          <w:lang w:val="en"/>
        </w:rPr>
        <w:t xml:space="preserve">  </w:t>
      </w:r>
      <w:r w:rsidR="00192DF6">
        <w:rPr>
          <w:rFonts w:ascii="GHEA Grapalat" w:hAnsi="GHEA Grapalat"/>
          <w:color w:val="FF0000"/>
          <w:lang w:val="en"/>
        </w:rPr>
        <w:tab/>
        <w:t xml:space="preserve"> </w:t>
      </w:r>
      <w:r w:rsidR="009977A4" w:rsidRPr="0086634A">
        <w:rPr>
          <w:rFonts w:ascii="GHEA Grapalat" w:hAnsi="GHEA Grapalat"/>
          <w:shd w:val="clear" w:color="auto" w:fill="FFFFFF"/>
        </w:rPr>
        <w:t xml:space="preserve">Նախագծի ընդունման արդյունքում ակնկալվում է </w:t>
      </w:r>
      <w:r w:rsidR="005F646A" w:rsidRPr="00085A19">
        <w:rPr>
          <w:rFonts w:ascii="GHEA Grapalat" w:hAnsi="GHEA Grapalat"/>
          <w:shd w:val="clear" w:color="auto" w:fill="FFFFFF"/>
        </w:rPr>
        <w:t>պատասխանատու մասնագետների</w:t>
      </w:r>
      <w:r w:rsidR="005F646A" w:rsidRPr="0086634A">
        <w:rPr>
          <w:rFonts w:ascii="GHEA Grapalat" w:hAnsi="GHEA Grapalat"/>
          <w:lang w:val="en"/>
        </w:rPr>
        <w:t xml:space="preserve"> </w:t>
      </w:r>
      <w:r w:rsidR="00BD3282" w:rsidRPr="0086634A">
        <w:rPr>
          <w:rFonts w:ascii="GHEA Grapalat" w:hAnsi="GHEA Grapalat"/>
          <w:lang w:val="en"/>
        </w:rPr>
        <w:t xml:space="preserve">կանոնակարգված </w:t>
      </w:r>
      <w:r w:rsidR="0086634A" w:rsidRPr="0086634A">
        <w:rPr>
          <w:rFonts w:ascii="GHEA Grapalat" w:hAnsi="GHEA Grapalat"/>
          <w:lang w:val="en"/>
        </w:rPr>
        <w:t>ՇՄԶ կազմակերպում և</w:t>
      </w:r>
      <w:r w:rsidR="00BD3282" w:rsidRPr="0086634A">
        <w:rPr>
          <w:rFonts w:ascii="GHEA Grapalat" w:hAnsi="GHEA Grapalat"/>
          <w:lang w:val="en"/>
        </w:rPr>
        <w:t xml:space="preserve"> հավաստագրում՝ համապատասխան </w:t>
      </w:r>
      <w:r w:rsidR="00042199" w:rsidRPr="0086634A">
        <w:rPr>
          <w:rFonts w:ascii="GHEA Grapalat" w:hAnsi="GHEA Grapalat"/>
          <w:lang w:val="en"/>
        </w:rPr>
        <w:t>ժամանակացույցի</w:t>
      </w:r>
      <w:r w:rsidR="00BD3282" w:rsidRPr="0086634A">
        <w:rPr>
          <w:rFonts w:ascii="GHEA Grapalat" w:hAnsi="GHEA Grapalat"/>
          <w:lang w:val="en"/>
        </w:rPr>
        <w:t xml:space="preserve"> միջոցով:</w:t>
      </w:r>
      <w:r w:rsidR="00BD3282" w:rsidRPr="0086634A">
        <w:rPr>
          <w:rFonts w:ascii="GHEA Grapalat" w:hAnsi="GHEA Grapalat"/>
          <w:shd w:val="clear" w:color="auto" w:fill="FFFFFF"/>
        </w:rPr>
        <w:t xml:space="preserve">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r w:rsidRPr="007C05C4">
        <w:rPr>
          <w:rFonts w:ascii="GHEA Grapalat" w:hAnsi="GHEA Grapalat"/>
          <w:b/>
          <w:bCs/>
          <w:sz w:val="24"/>
          <w:szCs w:val="24"/>
        </w:rPr>
        <w:t>Նախագծի մշակման գործընթացում ներգրավված ինստիտուտները և անձինք</w:t>
      </w:r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 ֆինանսական միջոցների անհրաժեշտությունը և պետական բյուջեի եկամուտներում ու ծախսերում սպասվելիք փոփոխությունները</w:t>
      </w:r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 w:cs="Arial"/>
          <w:bCs/>
          <w:sz w:val="24"/>
          <w:szCs w:val="24"/>
          <w:lang w:val="fr-FR"/>
        </w:rPr>
        <w:t>Որոշման նախագծի ընդունումը պետական բյուջեի եկամուտներում և ծախսերում փոփոխությունների չի հանգեցնում:</w:t>
      </w:r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 xml:space="preserve"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որոշում), ՀՀ </w:t>
      </w:r>
      <w:r w:rsidRPr="00FA5185">
        <w:rPr>
          <w:rFonts w:ascii="GHEA Grapalat" w:hAnsi="GHEA Grapalat"/>
          <w:sz w:val="24"/>
          <w:szCs w:val="24"/>
          <w:lang w:val="hy-AM"/>
        </w:rPr>
        <w:lastRenderedPageBreak/>
        <w:t xml:space="preserve">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 xml:space="preserve">միջոցառումների ցանկի Նպատակ 9 և 10 (ՀՀ կառավարության 2021 թվականի ապրիլի 8-ի N 531-Լ որոշում), </w:t>
      </w:r>
      <w:r w:rsidRPr="00372F13">
        <w:rPr>
          <w:rFonts w:ascii="GHEA Grapalat" w:hAnsi="GHEA Grapalat"/>
          <w:sz w:val="24"/>
          <w:szCs w:val="24"/>
        </w:rPr>
        <w:t xml:space="preserve">ՀՀ վարչապետի </w:t>
      </w:r>
      <w:r w:rsidR="00B66CC8" w:rsidRPr="00936F0C">
        <w:rPr>
          <w:rFonts w:ascii="GHEA Grapalat" w:hAnsi="GHEA Grapalat"/>
          <w:sz w:val="24"/>
          <w:szCs w:val="24"/>
        </w:rPr>
        <w:t xml:space="preserve">2023 թվականի </w:t>
      </w:r>
      <w:r w:rsidR="00B66CC8">
        <w:rPr>
          <w:rFonts w:ascii="GHEA Grapalat" w:hAnsi="GHEA Grapalat"/>
          <w:sz w:val="24"/>
          <w:szCs w:val="24"/>
        </w:rPr>
        <w:t>օգոստոս</w:t>
      </w:r>
      <w:r w:rsidR="00B66CC8" w:rsidRPr="00936F0C">
        <w:rPr>
          <w:rFonts w:ascii="GHEA Grapalat" w:hAnsi="GHEA Grapalat"/>
          <w:sz w:val="24"/>
          <w:szCs w:val="24"/>
        </w:rPr>
        <w:t>ի</w:t>
      </w:r>
      <w:r w:rsidR="00B66CC8">
        <w:rPr>
          <w:rFonts w:ascii="GHEA Grapalat" w:hAnsi="GHEA Grapalat"/>
          <w:sz w:val="24"/>
          <w:szCs w:val="24"/>
        </w:rPr>
        <w:t xml:space="preserve"> 8</w:t>
      </w:r>
      <w:r w:rsidR="00B66CC8" w:rsidRPr="00936F0C">
        <w:rPr>
          <w:rFonts w:ascii="GHEA Grapalat" w:hAnsi="GHEA Grapalat"/>
          <w:sz w:val="24"/>
          <w:szCs w:val="24"/>
        </w:rPr>
        <w:t xml:space="preserve">-ի 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B66CC8">
        <w:rPr>
          <w:rFonts w:ascii="GHEA Grapalat" w:hAnsi="GHEA Grapalat"/>
          <w:sz w:val="24"/>
          <w:szCs w:val="24"/>
        </w:rPr>
        <w:t xml:space="preserve"> 2023 թվականի ապրիլի 13-ի N ՀՕ-139-Ն օրենքի կիրարկումն ապահովող միջոցառումների ցանկը հաստատելու և </w:t>
      </w:r>
      <w:r w:rsidR="00B66CC8" w:rsidRPr="00936F0C">
        <w:rPr>
          <w:rFonts w:ascii="GHEA Grapalat" w:hAnsi="GHEA Grapalat"/>
          <w:sz w:val="24"/>
          <w:szCs w:val="24"/>
        </w:rPr>
        <w:t xml:space="preserve">Հայաստանի Հանրապետության </w:t>
      </w:r>
      <w:r w:rsidR="00B66CC8">
        <w:rPr>
          <w:rFonts w:ascii="GHEA Grapalat" w:hAnsi="GHEA Grapalat"/>
          <w:sz w:val="24"/>
          <w:szCs w:val="24"/>
        </w:rPr>
        <w:t>վարչապետի 2023 թվականի մարտի 23-ի N 330-Ա որոշման մեջ փոփոխություններ կատարելու մասին</w:t>
      </w:r>
      <w:r w:rsidR="00B66CC8" w:rsidRPr="00936F0C">
        <w:rPr>
          <w:rFonts w:ascii="GHEA Grapalat" w:hAnsi="GHEA Grapalat"/>
          <w:sz w:val="24"/>
          <w:szCs w:val="24"/>
          <w:lang w:val="hy-AM"/>
        </w:rPr>
        <w:t>»</w:t>
      </w:r>
      <w:r w:rsidR="00B66CC8">
        <w:rPr>
          <w:rFonts w:ascii="GHEA Grapalat" w:hAnsi="GHEA Grapalat"/>
          <w:sz w:val="24"/>
          <w:szCs w:val="24"/>
        </w:rPr>
        <w:t xml:space="preserve"> N 804</w:t>
      </w:r>
      <w:r w:rsidR="00B66CC8" w:rsidRPr="00936F0C">
        <w:rPr>
          <w:rFonts w:ascii="GHEA Grapalat" w:hAnsi="GHEA Grapalat"/>
          <w:sz w:val="24"/>
          <w:szCs w:val="24"/>
        </w:rPr>
        <w:t xml:space="preserve">-Ա որոշմամբ հաստատված </w:t>
      </w:r>
      <w:r w:rsidR="00B66CC8"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2028CB">
        <w:rPr>
          <w:rFonts w:ascii="GHEA Grapalat" w:hAnsi="GHEA Grapalat" w:cs="GHEA Grapalat"/>
          <w:bCs/>
          <w:sz w:val="24"/>
          <w:szCs w:val="24"/>
        </w:rPr>
        <w:t>2</w:t>
      </w:r>
      <w:r w:rsidR="00F06BC2">
        <w:rPr>
          <w:rFonts w:ascii="GHEA Grapalat" w:hAnsi="GHEA Grapalat" w:cs="GHEA Grapalat"/>
          <w:bCs/>
          <w:sz w:val="24"/>
          <w:szCs w:val="24"/>
        </w:rPr>
        <w:t>4</w:t>
      </w:r>
      <w:r w:rsidR="00B66CC8">
        <w:rPr>
          <w:rFonts w:ascii="GHEA Grapalat" w:hAnsi="GHEA Grapalat" w:cs="GHEA Grapalat"/>
          <w:bCs/>
          <w:sz w:val="24"/>
          <w:szCs w:val="24"/>
        </w:rPr>
        <w:t>-րդ</w:t>
      </w:r>
      <w:r w:rsidR="00B66CC8"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B66CC8">
        <w:rPr>
          <w:rFonts w:ascii="GHEA Grapalat" w:hAnsi="GHEA Grapalat" w:cs="GHEA Grapalat"/>
          <w:bCs/>
          <w:sz w:val="24"/>
          <w:szCs w:val="24"/>
          <w:lang w:val="hy-AM"/>
        </w:rPr>
        <w:t>կետ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632" w:rsidRDefault="00DC2632" w:rsidP="005E0AB9">
      <w:pPr>
        <w:spacing w:after="0" w:line="240" w:lineRule="auto"/>
      </w:pPr>
      <w:r>
        <w:separator/>
      </w:r>
    </w:p>
  </w:endnote>
  <w:endnote w:type="continuationSeparator" w:id="0">
    <w:p w:rsidR="00DC2632" w:rsidRDefault="00DC2632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BA7FE5">
      <w:rPr>
        <w:noProof/>
      </w:rPr>
      <w:t>4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632" w:rsidRDefault="00DC2632" w:rsidP="005E0AB9">
      <w:pPr>
        <w:spacing w:after="0" w:line="240" w:lineRule="auto"/>
      </w:pPr>
      <w:r>
        <w:separator/>
      </w:r>
    </w:p>
  </w:footnote>
  <w:footnote w:type="continuationSeparator" w:id="0">
    <w:p w:rsidR="00DC2632" w:rsidRDefault="00DC2632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8"/>
  </w:num>
  <w:num w:numId="2">
    <w:abstractNumId w:val="12"/>
  </w:num>
  <w:num w:numId="3">
    <w:abstractNumId w:val="1"/>
  </w:num>
  <w:num w:numId="4">
    <w:abstractNumId w:val="19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6"/>
  </w:num>
  <w:num w:numId="14">
    <w:abstractNumId w:val="17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2199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82DEF"/>
    <w:rsid w:val="00084EE7"/>
    <w:rsid w:val="00085A19"/>
    <w:rsid w:val="00096CCD"/>
    <w:rsid w:val="000A12A9"/>
    <w:rsid w:val="000A2077"/>
    <w:rsid w:val="000A3CF3"/>
    <w:rsid w:val="000A55CE"/>
    <w:rsid w:val="000A7608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4D0B"/>
    <w:rsid w:val="000F50E0"/>
    <w:rsid w:val="00101068"/>
    <w:rsid w:val="00104CC1"/>
    <w:rsid w:val="001225CF"/>
    <w:rsid w:val="00124661"/>
    <w:rsid w:val="00130091"/>
    <w:rsid w:val="001306C5"/>
    <w:rsid w:val="00131E04"/>
    <w:rsid w:val="001404DA"/>
    <w:rsid w:val="00141D4C"/>
    <w:rsid w:val="00145B9C"/>
    <w:rsid w:val="00154AC8"/>
    <w:rsid w:val="0016029F"/>
    <w:rsid w:val="00160C8B"/>
    <w:rsid w:val="00172375"/>
    <w:rsid w:val="001746E8"/>
    <w:rsid w:val="00174F70"/>
    <w:rsid w:val="001848AF"/>
    <w:rsid w:val="00190D62"/>
    <w:rsid w:val="00192DF6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34E4"/>
    <w:rsid w:val="00254FE3"/>
    <w:rsid w:val="002561AC"/>
    <w:rsid w:val="002635F6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3C6E"/>
    <w:rsid w:val="00294D07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0011"/>
    <w:rsid w:val="00301653"/>
    <w:rsid w:val="00301BE1"/>
    <w:rsid w:val="00302E32"/>
    <w:rsid w:val="003050BA"/>
    <w:rsid w:val="003126BD"/>
    <w:rsid w:val="0031334B"/>
    <w:rsid w:val="00315FF5"/>
    <w:rsid w:val="0031747C"/>
    <w:rsid w:val="00323040"/>
    <w:rsid w:val="0032615B"/>
    <w:rsid w:val="00334189"/>
    <w:rsid w:val="003417C6"/>
    <w:rsid w:val="00342D79"/>
    <w:rsid w:val="003458C0"/>
    <w:rsid w:val="00354BF6"/>
    <w:rsid w:val="003553F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90973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A72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C6824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4D0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C4BCF"/>
    <w:rsid w:val="005D0612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5F646A"/>
    <w:rsid w:val="0060110D"/>
    <w:rsid w:val="0060120C"/>
    <w:rsid w:val="00605AD2"/>
    <w:rsid w:val="006104BF"/>
    <w:rsid w:val="00625EDE"/>
    <w:rsid w:val="00641C24"/>
    <w:rsid w:val="006467BA"/>
    <w:rsid w:val="0064748A"/>
    <w:rsid w:val="00655098"/>
    <w:rsid w:val="0065612C"/>
    <w:rsid w:val="00663DBD"/>
    <w:rsid w:val="00664284"/>
    <w:rsid w:val="006707AC"/>
    <w:rsid w:val="00672A60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C7CA7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6DF6"/>
    <w:rsid w:val="007977DB"/>
    <w:rsid w:val="007A0CEA"/>
    <w:rsid w:val="007A1F66"/>
    <w:rsid w:val="007A2F31"/>
    <w:rsid w:val="007A7AA3"/>
    <w:rsid w:val="007B6F7F"/>
    <w:rsid w:val="007B7599"/>
    <w:rsid w:val="007C05C4"/>
    <w:rsid w:val="007C3E66"/>
    <w:rsid w:val="007D3EE9"/>
    <w:rsid w:val="007D6B08"/>
    <w:rsid w:val="007E0430"/>
    <w:rsid w:val="007E22F5"/>
    <w:rsid w:val="007E489F"/>
    <w:rsid w:val="007E607B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34A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DDC"/>
    <w:rsid w:val="008D5950"/>
    <w:rsid w:val="008E2DDF"/>
    <w:rsid w:val="008E79EF"/>
    <w:rsid w:val="008F3332"/>
    <w:rsid w:val="008F362F"/>
    <w:rsid w:val="008F3F24"/>
    <w:rsid w:val="00903CA9"/>
    <w:rsid w:val="0090694C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60E0"/>
    <w:rsid w:val="009911AE"/>
    <w:rsid w:val="009933DB"/>
    <w:rsid w:val="009977A4"/>
    <w:rsid w:val="009B4932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20EBC"/>
    <w:rsid w:val="00A21D56"/>
    <w:rsid w:val="00A22A93"/>
    <w:rsid w:val="00A242D4"/>
    <w:rsid w:val="00A27ED5"/>
    <w:rsid w:val="00A31875"/>
    <w:rsid w:val="00A32476"/>
    <w:rsid w:val="00A3282B"/>
    <w:rsid w:val="00A3337F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A7FE5"/>
    <w:rsid w:val="00BB087C"/>
    <w:rsid w:val="00BB7F2A"/>
    <w:rsid w:val="00BC15CF"/>
    <w:rsid w:val="00BC307A"/>
    <w:rsid w:val="00BC5A4E"/>
    <w:rsid w:val="00BD3282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3A80"/>
    <w:rsid w:val="00D656E1"/>
    <w:rsid w:val="00D769D9"/>
    <w:rsid w:val="00D77F97"/>
    <w:rsid w:val="00D80454"/>
    <w:rsid w:val="00D84BCC"/>
    <w:rsid w:val="00D8500F"/>
    <w:rsid w:val="00D854D7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2632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DF7A5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3A6"/>
    <w:rsid w:val="00E8454F"/>
    <w:rsid w:val="00E87D61"/>
    <w:rsid w:val="00E92901"/>
    <w:rsid w:val="00EA4EAA"/>
    <w:rsid w:val="00EA78B0"/>
    <w:rsid w:val="00EB20AA"/>
    <w:rsid w:val="00EC1244"/>
    <w:rsid w:val="00EC6CB5"/>
    <w:rsid w:val="00EC75D4"/>
    <w:rsid w:val="00ED372D"/>
    <w:rsid w:val="00ED6130"/>
    <w:rsid w:val="00ED728E"/>
    <w:rsid w:val="00EE0F4E"/>
    <w:rsid w:val="00EE57C2"/>
    <w:rsid w:val="00EF0F6F"/>
    <w:rsid w:val="00EF7D09"/>
    <w:rsid w:val="00F020E3"/>
    <w:rsid w:val="00F05A25"/>
    <w:rsid w:val="00F06A87"/>
    <w:rsid w:val="00F06A9E"/>
    <w:rsid w:val="00F06BC2"/>
    <w:rsid w:val="00F1120F"/>
    <w:rsid w:val="00F152E4"/>
    <w:rsid w:val="00F21F4B"/>
    <w:rsid w:val="00F239AC"/>
    <w:rsid w:val="00F24F15"/>
    <w:rsid w:val="00F31728"/>
    <w:rsid w:val="00F32274"/>
    <w:rsid w:val="00F32A57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9CB7DF-C158-4C31-9318-33318FDD53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56608A-3043-4E13-92A1-DD38140CA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Heghine Musayelyan</cp:lastModifiedBy>
  <cp:revision>2</cp:revision>
  <cp:lastPrinted>2019-11-21T12:14:00Z</cp:lastPrinted>
  <dcterms:created xsi:type="dcterms:W3CDTF">2024-01-12T13:18:00Z</dcterms:created>
  <dcterms:modified xsi:type="dcterms:W3CDTF">2024-01-12T13:18:00Z</dcterms:modified>
</cp:coreProperties>
</file>